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15"/>
        <w:gridCol w:w="2190"/>
      </w:tblGrid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0001042046 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270"/>
        <w:gridCol w:w="2935"/>
      </w:tblGrid>
      <w:tr>
        <w:trPr/>
        <w:tc>
          <w:tcPr>
            <w:tcW w:w="7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29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AMERICAN FINANCIAL GROUP INC </w:t>
            </w:r>
          </w:p>
        </w:tc>
      </w:tr>
      <w:tr>
        <w:trPr/>
        <w:tc>
          <w:tcPr>
            <w:tcW w:w="7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29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Great American Insurance Group Tower </w:t>
            </w:r>
          </w:p>
        </w:tc>
      </w:tr>
      <w:tr>
        <w:trPr/>
        <w:tc>
          <w:tcPr>
            <w:tcW w:w="7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29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301 E. 4th Street </w:t>
            </w:r>
          </w:p>
        </w:tc>
      </w:tr>
      <w:tr>
        <w:trPr/>
        <w:tc>
          <w:tcPr>
            <w:tcW w:w="7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29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Cincinnati </w:t>
            </w:r>
          </w:p>
        </w:tc>
      </w:tr>
      <w:tr>
        <w:trPr/>
        <w:tc>
          <w:tcPr>
            <w:tcW w:w="7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29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OHIO  </w:t>
            </w:r>
          </w:p>
        </w:tc>
      </w:tr>
      <w:tr>
        <w:trPr/>
        <w:tc>
          <w:tcPr>
            <w:tcW w:w="7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29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45202 </w:t>
            </w:r>
          </w:p>
        </w:tc>
      </w:tr>
      <w:tr>
        <w:trPr/>
        <w:tc>
          <w:tcPr>
            <w:tcW w:w="7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29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513-579-2121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54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191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68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124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028-04389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Notice report filing explanation: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All proxy votes for which the manager exercised voting power are reported by other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did not exercise voting power for any reportable voting matter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has a clearly disclosed policy of not voting and did not vote on any proxy voting matters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77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5476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5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AMERICAN FINANCIAL GROUP INC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5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John S. Fronduti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5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John S. Fronduti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5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Assistant Vice President and Assistant General Counsel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5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08/26/2026 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unchecked.jpg" TargetMode="External"/><Relationship Id="rId7" Type="http://schemas.openxmlformats.org/officeDocument/2006/relationships/image" Target="https://cdn.kscope.io/radio-unchecked.jpg" TargetMode="External"/><Relationship Id="rId8" Type="http://schemas.openxmlformats.org/officeDocument/2006/relationships/image" Target="https://cdn.kscope.io/radio-unchecked.jpg" TargetMode="External"/><Relationship Id="rId9" Type="http://schemas.openxmlformats.org/officeDocument/2006/relationships/image" Target="https://cdn.kscope.io/radio-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checked.jpg" TargetMode="External"/><Relationship Id="rId12" Type="http://schemas.openxmlformats.org/officeDocument/2006/relationships/image" Target="https://cdn.kscope.io/radio-unchecked.jpg" TargetMode="External"/><Relationship Id="rId13" Type="http://schemas.openxmlformats.org/officeDocument/2006/relationships/image" Target="https://cdn.kscope.io/radio-unchecked.jpg" TargetMode="External"/><Relationship Id="rId14" Type="http://schemas.openxmlformats.org/officeDocument/2006/relationships/image" Target="https://cdn.kscope.io/radio-unchecked.jpg" TargetMode="External"/><Relationship Id="rId15" Type="http://schemas.openxmlformats.org/officeDocument/2006/relationships/image" Target="https://cdn.kscope.io/radio-checked.jpg" TargetMode="External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456</Words>
  <Characters>2551</Characters>
  <CharactersWithSpaces>2998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